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7FA" w:rsidRPr="00F85E92" w:rsidRDefault="00F85E92" w:rsidP="00F85E92">
      <w:pPr>
        <w:rPr>
          <w:rFonts w:ascii="Lantinghei SC Extralight" w:eastAsia="Lantinghei SC Extralight"/>
          <w:sz w:val="28"/>
          <w:szCs w:val="28"/>
        </w:rPr>
      </w:pPr>
      <w:r>
        <w:rPr>
          <w:rFonts w:ascii="Lantinghei SC Extralight" w:eastAsia="Lantinghei SC Extralight"/>
          <w:noProof/>
          <w:sz w:val="28"/>
          <w:szCs w:val="28"/>
          <w:lang w:val="en-GB" w:eastAsia="en-GB"/>
        </w:rPr>
        <w:drawing>
          <wp:inline distT="0" distB="0" distL="0" distR="0">
            <wp:extent cx="3381375" cy="33813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TS-LB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7FA" w:rsidRDefault="00F85E92">
      <w:pPr>
        <w:outlineLvl w:val="0"/>
        <w:rPr>
          <w:rFonts w:ascii="Calibri" w:eastAsia="Lantinghei SC Extralight" w:hAnsi="Calibri" w:cs="Calibri"/>
          <w:b/>
          <w:color w:val="000000"/>
          <w:kern w:val="0"/>
          <w:sz w:val="72"/>
          <w:szCs w:val="72"/>
        </w:rPr>
      </w:pPr>
      <w:r>
        <w:rPr>
          <w:rFonts w:ascii="Calibri" w:eastAsia="Lantinghei SC Extralight" w:hAnsi="Calibri" w:cs="Calibri"/>
          <w:b/>
          <w:color w:val="000000"/>
          <w:kern w:val="0"/>
          <w:sz w:val="72"/>
          <w:szCs w:val="72"/>
        </w:rPr>
        <w:t>NCTS-LB12</w:t>
      </w:r>
    </w:p>
    <w:p w:rsidR="005807FA" w:rsidRDefault="003F363A">
      <w:pPr>
        <w:rPr>
          <w:rFonts w:ascii="Calibri" w:eastAsia="Lantinghei SC Extralight" w:hAnsi="Calibri" w:cs="Calibri"/>
          <w:kern w:val="0"/>
          <w:sz w:val="28"/>
          <w:szCs w:val="28"/>
        </w:rPr>
      </w:pPr>
      <w:r>
        <w:rPr>
          <w:rFonts w:ascii="Calibri" w:eastAsia="Lantinghei SC Extralight" w:hAnsi="Calibri" w:cs="Calibri"/>
          <w:kern w:val="0"/>
          <w:sz w:val="28"/>
          <w:szCs w:val="28"/>
        </w:rPr>
        <w:t>(1D CCD Wire Handheld Barcode Scanner)</w:t>
      </w:r>
    </w:p>
    <w:p w:rsidR="005807FA" w:rsidRDefault="005807FA">
      <w:pPr>
        <w:rPr>
          <w:rFonts w:ascii="Lantinghei SC Extralight" w:eastAsia="Lantinghei SC Extralight" w:hAnsi="Microsoft YaHei" w:cs="SimSun"/>
          <w:kern w:val="0"/>
          <w:sz w:val="28"/>
          <w:szCs w:val="28"/>
        </w:rPr>
      </w:pPr>
    </w:p>
    <w:tbl>
      <w:tblPr>
        <w:tblW w:w="8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1"/>
        <w:gridCol w:w="5689"/>
      </w:tblGrid>
      <w:tr w:rsidR="005807FA">
        <w:trPr>
          <w:trHeight w:val="477"/>
        </w:trPr>
        <w:tc>
          <w:tcPr>
            <w:tcW w:w="8220" w:type="dxa"/>
            <w:gridSpan w:val="2"/>
          </w:tcPr>
          <w:p w:rsidR="005807FA" w:rsidRDefault="003F363A">
            <w:pPr>
              <w:rPr>
                <w:rFonts w:ascii="Calibri" w:eastAsia="Lantinghei SC Extralight" w:hAnsi="Calibri" w:cs="Calibri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Calibri" w:eastAsia="Lantinghei SC Extralight" w:hAnsi="Calibri" w:cs="Calibri"/>
                <w:b/>
                <w:color w:val="000000"/>
                <w:kern w:val="0"/>
                <w:sz w:val="32"/>
                <w:szCs w:val="32"/>
              </w:rPr>
              <w:t>Technical Parameters</w:t>
            </w:r>
          </w:p>
        </w:tc>
      </w:tr>
      <w:tr w:rsidR="005807FA">
        <w:trPr>
          <w:trHeight w:val="434"/>
        </w:trPr>
        <w:tc>
          <w:tcPr>
            <w:tcW w:w="8220" w:type="dxa"/>
            <w:gridSpan w:val="2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b/>
                <w:color w:val="FF0000"/>
                <w:kern w:val="0"/>
                <w:sz w:val="24"/>
              </w:rPr>
            </w:pPr>
            <w:r>
              <w:rPr>
                <w:rFonts w:ascii="Calibri" w:eastAsia="Lantinghei SC Extralight" w:hAnsi="Calibri" w:cs="Calibri"/>
                <w:b/>
                <w:kern w:val="0"/>
                <w:sz w:val="24"/>
              </w:rPr>
              <w:t>Electrical Characteristics</w:t>
            </w:r>
          </w:p>
        </w:tc>
      </w:tr>
      <w:tr w:rsidR="005807FA">
        <w:trPr>
          <w:trHeight w:val="477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Interface</w:t>
            </w:r>
          </w:p>
        </w:tc>
        <w:tc>
          <w:tcPr>
            <w:tcW w:w="5689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RS232/USB HID KEYBOARD/USB VCP</w:t>
            </w:r>
          </w:p>
        </w:tc>
      </w:tr>
      <w:tr w:rsidR="005807FA">
        <w:trPr>
          <w:trHeight w:val="370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Voltage requirement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DC5V±10%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Current consumption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Max :138mA </w:t>
            </w:r>
          </w:p>
        </w:tc>
      </w:tr>
      <w:tr w:rsidR="005807FA">
        <w:trPr>
          <w:trHeight w:val="562"/>
        </w:trPr>
        <w:tc>
          <w:tcPr>
            <w:tcW w:w="8220" w:type="dxa"/>
            <w:gridSpan w:val="2"/>
            <w:vAlign w:val="center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b/>
                <w:kern w:val="0"/>
                <w:sz w:val="24"/>
              </w:rPr>
              <w:t>Optical Characteristics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Photo sensor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CCD linear sensor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Sensor Resolution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2500Pix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lastRenderedPageBreak/>
              <w:t>Light source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632nm red LED  </w:t>
            </w:r>
          </w:p>
        </w:tc>
      </w:tr>
      <w:tr w:rsidR="005807FA">
        <w:trPr>
          <w:trHeight w:val="562"/>
        </w:trPr>
        <w:tc>
          <w:tcPr>
            <w:tcW w:w="8220" w:type="dxa"/>
            <w:gridSpan w:val="2"/>
            <w:vAlign w:val="center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 w:val="16"/>
                <w:szCs w:val="18"/>
              </w:rPr>
            </w:pPr>
            <w:r>
              <w:rPr>
                <w:rFonts w:ascii="Calibri" w:eastAsia="Lantinghei SC Extralight" w:hAnsi="Calibri" w:cs="Calibri"/>
                <w:b/>
                <w:kern w:val="0"/>
                <w:sz w:val="24"/>
              </w:rPr>
              <w:t>Performance Characteristics</w:t>
            </w:r>
          </w:p>
        </w:tc>
      </w:tr>
      <w:tr w:rsidR="005807FA">
        <w:trPr>
          <w:trHeight w:val="618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Scan Rate:</w:t>
            </w:r>
          </w:p>
        </w:tc>
        <w:tc>
          <w:tcPr>
            <w:tcW w:w="5689" w:type="dxa"/>
          </w:tcPr>
          <w:p w:rsidR="005807FA" w:rsidRDefault="003F363A">
            <w:pPr>
              <w:jc w:val="left"/>
              <w:rPr>
                <w:rFonts w:ascii="Calibri" w:eastAsia="Lantinghei SC Extralight" w:hAnsi="Calibri" w:cs="Calibri"/>
                <w:kern w:val="0"/>
                <w:szCs w:val="21"/>
                <w:lang w:val="fr-FR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  <w:lang w:val="fr-FR"/>
              </w:rPr>
              <w:t>350±50 (scans/second)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Decode angle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Pitch angle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±70°   </w:t>
            </w:r>
          </w:p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Skew angle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±85°</w:t>
            </w:r>
          </w:p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Tilt angle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：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±45°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Min resolution</w:t>
            </w:r>
          </w:p>
        </w:tc>
        <w:tc>
          <w:tcPr>
            <w:tcW w:w="5689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0.101mm/4mil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PCS 0.9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proofErr w:type="spellStart"/>
            <w:r>
              <w:rPr>
                <w:rFonts w:ascii="Calibri" w:eastAsia="Lantinghei SC Extralight" w:hAnsi="Calibri" w:cs="Calibri"/>
                <w:kern w:val="0"/>
                <w:szCs w:val="21"/>
              </w:rPr>
              <w:t>Min.PCS</w:t>
            </w:r>
            <w:proofErr w:type="spellEnd"/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 value</w:t>
            </w:r>
          </w:p>
        </w:tc>
        <w:tc>
          <w:tcPr>
            <w:tcW w:w="5689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〉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25%UPC/EAN 13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13mil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Curvature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R≥15 mm (EAN8)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R≥20 mm (EAN13) 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resolution=0.26mm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，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PCS=0.9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Language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Multiple languages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Error rate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1/500W</w:t>
            </w:r>
          </w:p>
        </w:tc>
      </w:tr>
      <w:tr w:rsidR="005807FA">
        <w:trPr>
          <w:trHeight w:val="562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Identification</w:t>
            </w:r>
          </w:p>
        </w:tc>
        <w:tc>
          <w:tcPr>
            <w:tcW w:w="5689" w:type="dxa"/>
          </w:tcPr>
          <w:p w:rsidR="005807FA" w:rsidRDefault="003F363A">
            <w:pPr>
              <w:autoSpaceDE w:val="0"/>
              <w:autoSpaceDN w:val="0"/>
              <w:adjustRightInd w:val="0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EAN-13, EAN-8, UPC-A, UPC-E, ISSN,</w:t>
            </w:r>
          </w:p>
          <w:p w:rsidR="005807FA" w:rsidRDefault="003F363A">
            <w:pPr>
              <w:autoSpaceDE w:val="0"/>
              <w:autoSpaceDN w:val="0"/>
              <w:adjustRightInd w:val="0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ISBN, </w:t>
            </w:r>
            <w:proofErr w:type="spellStart"/>
            <w:r>
              <w:rPr>
                <w:rFonts w:ascii="Calibri" w:eastAsia="Lantinghei SC Extralight" w:hAnsi="Calibri" w:cs="Calibri"/>
                <w:kern w:val="0"/>
                <w:szCs w:val="21"/>
              </w:rPr>
              <w:t>Co</w:t>
            </w:r>
            <w:bookmarkStart w:id="0" w:name="_GoBack"/>
            <w:bookmarkEnd w:id="0"/>
            <w:r>
              <w:rPr>
                <w:rFonts w:ascii="Calibri" w:eastAsia="Lantinghei SC Extralight" w:hAnsi="Calibri" w:cs="Calibri"/>
                <w:kern w:val="0"/>
                <w:szCs w:val="21"/>
              </w:rPr>
              <w:t>dabar</w:t>
            </w:r>
            <w:proofErr w:type="spellEnd"/>
            <w:r>
              <w:rPr>
                <w:rFonts w:ascii="Calibri" w:eastAsia="Lantinghei SC Extralight" w:hAnsi="Calibri" w:cs="Calibri"/>
                <w:kern w:val="0"/>
                <w:szCs w:val="21"/>
              </w:rPr>
              <w:t>, Code 128, Code 93, ITF-6,</w:t>
            </w:r>
          </w:p>
          <w:p w:rsidR="005807FA" w:rsidRDefault="003F363A">
            <w:pPr>
              <w:autoSpaceDE w:val="0"/>
              <w:autoSpaceDN w:val="0"/>
              <w:adjustRightInd w:val="0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ITF-14, Interleaved 2 of 5, Industrial 2 of 5,</w:t>
            </w:r>
          </w:p>
          <w:p w:rsidR="005807FA" w:rsidRDefault="003F363A">
            <w:pPr>
              <w:autoSpaceDE w:val="0"/>
              <w:autoSpaceDN w:val="0"/>
              <w:adjustRightInd w:val="0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 xml:space="preserve">Standard 2 of 5, Matrix 2 of 5, GS1 </w:t>
            </w:r>
            <w:proofErr w:type="spellStart"/>
            <w:r>
              <w:rPr>
                <w:rFonts w:ascii="Calibri" w:eastAsia="Lantinghei SC Extralight" w:hAnsi="Calibri" w:cs="Calibri"/>
                <w:kern w:val="0"/>
                <w:szCs w:val="21"/>
              </w:rPr>
              <w:t>Databar</w:t>
            </w:r>
            <w:proofErr w:type="spellEnd"/>
            <w:r>
              <w:rPr>
                <w:rFonts w:ascii="Calibri" w:eastAsia="Lantinghei SC Extralight" w:hAnsi="Calibri" w:cs="Calibri"/>
                <w:kern w:val="0"/>
                <w:szCs w:val="21"/>
              </w:rPr>
              <w:t>,</w:t>
            </w:r>
          </w:p>
          <w:p w:rsidR="005807FA" w:rsidRDefault="003F363A">
            <w:pPr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Code 39, Code 11, MSI-Plessey, Plessey</w:t>
            </w:r>
          </w:p>
        </w:tc>
      </w:tr>
      <w:tr w:rsidR="005807FA">
        <w:trPr>
          <w:trHeight w:val="326"/>
        </w:trPr>
        <w:tc>
          <w:tcPr>
            <w:tcW w:w="8220" w:type="dxa"/>
            <w:gridSpan w:val="2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sz w:val="16"/>
                <w:szCs w:val="28"/>
              </w:rPr>
            </w:pPr>
            <w:r>
              <w:rPr>
                <w:rFonts w:ascii="Calibri" w:eastAsia="Lantinghei SC Extralight" w:hAnsi="Calibri" w:cs="Calibri"/>
                <w:b/>
                <w:kern w:val="0"/>
                <w:sz w:val="24"/>
              </w:rPr>
              <w:t>Physical Characteristics</w:t>
            </w:r>
          </w:p>
        </w:tc>
      </w:tr>
      <w:tr w:rsidR="005807FA">
        <w:trPr>
          <w:trHeight w:val="335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Dimensions</w:t>
            </w:r>
          </w:p>
        </w:tc>
        <w:tc>
          <w:tcPr>
            <w:tcW w:w="5689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70mm×95mm×168mm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（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L x W x H</w:t>
            </w:r>
            <w:r>
              <w:rPr>
                <w:rFonts w:ascii="Calibri" w:eastAsia="Lantinghei SC Extralight" w:hAnsi="Calibri" w:cs="Calibri"/>
                <w:kern w:val="0"/>
                <w:szCs w:val="21"/>
              </w:rPr>
              <w:t>）</w:t>
            </w:r>
          </w:p>
        </w:tc>
      </w:tr>
      <w:tr w:rsidR="005807FA">
        <w:trPr>
          <w:trHeight w:val="359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Weight</w:t>
            </w:r>
          </w:p>
        </w:tc>
        <w:tc>
          <w:tcPr>
            <w:tcW w:w="5689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175g</w:t>
            </w:r>
          </w:p>
        </w:tc>
      </w:tr>
      <w:tr w:rsidR="005807FA">
        <w:trPr>
          <w:trHeight w:val="494"/>
        </w:trPr>
        <w:tc>
          <w:tcPr>
            <w:tcW w:w="8220" w:type="dxa"/>
            <w:gridSpan w:val="2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color w:val="FF0000"/>
                <w:sz w:val="16"/>
                <w:szCs w:val="28"/>
              </w:rPr>
            </w:pPr>
            <w:r>
              <w:rPr>
                <w:rFonts w:ascii="Calibri" w:eastAsia="Lantinghei SC Extralight" w:hAnsi="Calibri" w:cs="Calibri"/>
                <w:b/>
                <w:kern w:val="0"/>
                <w:sz w:val="24"/>
              </w:rPr>
              <w:t>Environmental Characteristics</w:t>
            </w:r>
          </w:p>
        </w:tc>
      </w:tr>
      <w:tr w:rsidR="005807FA">
        <w:trPr>
          <w:trHeight w:val="335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lastRenderedPageBreak/>
              <w:t>Temp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 xml:space="preserve">-20°-65°C / -4°to 149°F(operation)    </w:t>
            </w:r>
          </w:p>
          <w:p w:rsidR="005807FA" w:rsidRDefault="003F363A">
            <w:pP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-30°- 70°C /-22°to 158°F(storage)</w:t>
            </w:r>
          </w:p>
        </w:tc>
      </w:tr>
      <w:tr w:rsidR="005807FA">
        <w:trPr>
          <w:trHeight w:val="335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Humidity</w:t>
            </w:r>
          </w:p>
        </w:tc>
        <w:tc>
          <w:tcPr>
            <w:tcW w:w="5689" w:type="dxa"/>
          </w:tcPr>
          <w:p w:rsidR="005807FA" w:rsidRDefault="003F363A">
            <w:pPr>
              <w:jc w:val="left"/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5 - 90% (operation) ) 5 - 90% (storage)</w:t>
            </w:r>
          </w:p>
        </w:tc>
      </w:tr>
      <w:tr w:rsidR="005807FA">
        <w:trPr>
          <w:trHeight w:val="335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Ambient Light: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szCs w:val="21"/>
              </w:rPr>
            </w:pPr>
            <w:r>
              <w:rPr>
                <w:rFonts w:ascii="Calibri" w:eastAsia="Lantinghei SC Extralight" w:hAnsi="Calibri" w:cs="Calibri"/>
                <w:szCs w:val="21"/>
              </w:rPr>
              <w:t>fluorescent light 4000 lx max , direct sun light 80,000 lx max ,white light 4000 lx max</w:t>
            </w:r>
          </w:p>
        </w:tc>
      </w:tr>
      <w:tr w:rsidR="005807FA">
        <w:trPr>
          <w:trHeight w:val="335"/>
        </w:trPr>
        <w:tc>
          <w:tcPr>
            <w:tcW w:w="2531" w:type="dxa"/>
          </w:tcPr>
          <w:p w:rsidR="005807FA" w:rsidRDefault="003F363A">
            <w:pPr>
              <w:widowControl/>
              <w:shd w:val="clear" w:color="auto" w:fill="FFFFFF"/>
              <w:spacing w:line="360" w:lineRule="auto"/>
              <w:jc w:val="left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Shock drop test</w:t>
            </w:r>
          </w:p>
        </w:tc>
        <w:tc>
          <w:tcPr>
            <w:tcW w:w="5689" w:type="dxa"/>
          </w:tcPr>
          <w:p w:rsidR="005807FA" w:rsidRDefault="003F363A">
            <w:pP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Lantinghei SC Extralight" w:hAnsi="Calibri" w:cs="Calibri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Calibri" w:eastAsia="Lantinghei SC Extralight" w:hAnsi="Calibri" w:cs="Calibri"/>
                <w:color w:val="000000"/>
                <w:kern w:val="0"/>
                <w:szCs w:val="21"/>
              </w:rPr>
              <w:t>m drop onto concrete surface</w:t>
            </w:r>
          </w:p>
        </w:tc>
      </w:tr>
    </w:tbl>
    <w:p w:rsidR="005807FA" w:rsidRDefault="005807FA">
      <w:pPr>
        <w:rPr>
          <w:rFonts w:ascii="Lantinghei SC Extralight" w:eastAsia="Lantinghei SC Extralight"/>
          <w:sz w:val="32"/>
          <w:szCs w:val="32"/>
        </w:rPr>
      </w:pPr>
    </w:p>
    <w:p w:rsidR="005807FA" w:rsidRDefault="003F363A">
      <w:pPr>
        <w:rPr>
          <w:rFonts w:ascii="Calibri" w:eastAsia="Lantinghei SC Extralight" w:hAnsi="Calibri" w:cs="Calibri"/>
          <w:b/>
          <w:bCs/>
          <w:sz w:val="32"/>
          <w:szCs w:val="32"/>
        </w:rPr>
      </w:pPr>
      <w:r>
        <w:rPr>
          <w:rFonts w:ascii="Calibri" w:eastAsia="Lantinghei SC Extralight" w:hAnsi="Calibri" w:cs="Calibri"/>
          <w:b/>
          <w:bCs/>
          <w:sz w:val="32"/>
          <w:szCs w:val="32"/>
        </w:rPr>
        <w:t>Depth of field</w:t>
      </w:r>
    </w:p>
    <w:p w:rsidR="005807FA" w:rsidRDefault="005807FA">
      <w:pPr>
        <w:rPr>
          <w:rFonts w:ascii="Calibri" w:eastAsia="Lantinghei SC Extralight" w:hAnsi="Calibri" w:cs="Calibri"/>
        </w:rPr>
      </w:pPr>
    </w:p>
    <w:p w:rsidR="005807FA" w:rsidRDefault="005807FA">
      <w:pPr>
        <w:rPr>
          <w:rFonts w:ascii="Calibri" w:eastAsia="Lantinghei SC Extralight" w:hAnsi="Calibri" w:cs="Calibri"/>
        </w:rPr>
      </w:pPr>
    </w:p>
    <w:tbl>
      <w:tblPr>
        <w:tblW w:w="77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2268"/>
        <w:gridCol w:w="1418"/>
        <w:gridCol w:w="2203"/>
      </w:tblGrid>
      <w:tr w:rsidR="005807FA">
        <w:trPr>
          <w:trHeight w:val="558"/>
        </w:trPr>
        <w:tc>
          <w:tcPr>
            <w:tcW w:w="190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Symbology</w:t>
            </w:r>
          </w:p>
        </w:tc>
        <w:tc>
          <w:tcPr>
            <w:tcW w:w="226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Resolution</w:t>
            </w:r>
          </w:p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mm(mil)</w:t>
            </w:r>
          </w:p>
        </w:tc>
        <w:tc>
          <w:tcPr>
            <w:tcW w:w="141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Depths of Field</w:t>
            </w:r>
          </w:p>
        </w:tc>
        <w:tc>
          <w:tcPr>
            <w:tcW w:w="2203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Digits</w:t>
            </w:r>
          </w:p>
        </w:tc>
      </w:tr>
      <w:tr w:rsidR="005807FA">
        <w:trPr>
          <w:trHeight w:val="377"/>
        </w:trPr>
        <w:tc>
          <w:tcPr>
            <w:tcW w:w="190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26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20mil</w:t>
            </w:r>
          </w:p>
        </w:tc>
        <w:tc>
          <w:tcPr>
            <w:tcW w:w="141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5-60cm</w:t>
            </w:r>
          </w:p>
        </w:tc>
        <w:tc>
          <w:tcPr>
            <w:tcW w:w="2203" w:type="dxa"/>
          </w:tcPr>
          <w:p w:rsidR="005807FA" w:rsidRDefault="003F363A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4</w:t>
            </w:r>
          </w:p>
        </w:tc>
      </w:tr>
      <w:tr w:rsidR="005807FA">
        <w:trPr>
          <w:trHeight w:val="243"/>
        </w:trPr>
        <w:tc>
          <w:tcPr>
            <w:tcW w:w="190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128</w:t>
            </w:r>
          </w:p>
        </w:tc>
        <w:tc>
          <w:tcPr>
            <w:tcW w:w="226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5mil</w:t>
            </w:r>
          </w:p>
        </w:tc>
        <w:tc>
          <w:tcPr>
            <w:tcW w:w="141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4-13cm</w:t>
            </w:r>
          </w:p>
        </w:tc>
        <w:tc>
          <w:tcPr>
            <w:tcW w:w="2203" w:type="dxa"/>
          </w:tcPr>
          <w:p w:rsidR="005807FA" w:rsidRDefault="003F363A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12</w:t>
            </w:r>
          </w:p>
        </w:tc>
      </w:tr>
      <w:tr w:rsidR="005807FA">
        <w:trPr>
          <w:trHeight w:val="365"/>
        </w:trPr>
        <w:tc>
          <w:tcPr>
            <w:tcW w:w="190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39</w:t>
            </w:r>
          </w:p>
        </w:tc>
        <w:tc>
          <w:tcPr>
            <w:tcW w:w="226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6.67mil</w:t>
            </w:r>
          </w:p>
        </w:tc>
        <w:tc>
          <w:tcPr>
            <w:tcW w:w="141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3-15cm</w:t>
            </w:r>
          </w:p>
        </w:tc>
        <w:tc>
          <w:tcPr>
            <w:tcW w:w="2203" w:type="dxa"/>
          </w:tcPr>
          <w:p w:rsidR="005807FA" w:rsidRDefault="003F363A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16</w:t>
            </w:r>
          </w:p>
        </w:tc>
      </w:tr>
      <w:tr w:rsidR="005807FA">
        <w:trPr>
          <w:trHeight w:val="373"/>
        </w:trPr>
        <w:tc>
          <w:tcPr>
            <w:tcW w:w="190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128</w:t>
            </w:r>
          </w:p>
        </w:tc>
        <w:tc>
          <w:tcPr>
            <w:tcW w:w="226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15mil</w:t>
            </w:r>
          </w:p>
        </w:tc>
        <w:tc>
          <w:tcPr>
            <w:tcW w:w="141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3-50cm</w:t>
            </w:r>
          </w:p>
        </w:tc>
        <w:tc>
          <w:tcPr>
            <w:tcW w:w="2203" w:type="dxa"/>
          </w:tcPr>
          <w:p w:rsidR="005807FA" w:rsidRDefault="003F363A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7</w:t>
            </w:r>
          </w:p>
        </w:tc>
      </w:tr>
      <w:tr w:rsidR="005807FA">
        <w:trPr>
          <w:trHeight w:val="373"/>
        </w:trPr>
        <w:tc>
          <w:tcPr>
            <w:tcW w:w="190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Code 128</w:t>
            </w:r>
          </w:p>
        </w:tc>
        <w:tc>
          <w:tcPr>
            <w:tcW w:w="226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20mil</w:t>
            </w:r>
          </w:p>
        </w:tc>
        <w:tc>
          <w:tcPr>
            <w:tcW w:w="141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5-50m</w:t>
            </w:r>
          </w:p>
        </w:tc>
        <w:tc>
          <w:tcPr>
            <w:tcW w:w="2203" w:type="dxa"/>
          </w:tcPr>
          <w:p w:rsidR="005807FA" w:rsidRDefault="003F363A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8</w:t>
            </w:r>
          </w:p>
        </w:tc>
      </w:tr>
      <w:tr w:rsidR="005807FA">
        <w:trPr>
          <w:trHeight w:val="381"/>
        </w:trPr>
        <w:tc>
          <w:tcPr>
            <w:tcW w:w="190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EAN 13</w:t>
            </w:r>
          </w:p>
        </w:tc>
        <w:tc>
          <w:tcPr>
            <w:tcW w:w="226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13.34mil</w:t>
            </w:r>
          </w:p>
        </w:tc>
        <w:tc>
          <w:tcPr>
            <w:tcW w:w="1418" w:type="dxa"/>
          </w:tcPr>
          <w:p w:rsidR="005807FA" w:rsidRDefault="003F363A">
            <w:pPr>
              <w:jc w:val="center"/>
              <w:rPr>
                <w:rFonts w:ascii="Calibri" w:eastAsia="Lantinghei SC Extralight" w:hAnsi="Calibri" w:cs="Calibri"/>
              </w:rPr>
            </w:pPr>
            <w:r>
              <w:rPr>
                <w:rFonts w:ascii="Calibri" w:eastAsia="Lantinghei SC Extralight" w:hAnsi="Calibri" w:cs="Calibri"/>
              </w:rPr>
              <w:t>2-40m</w:t>
            </w:r>
          </w:p>
        </w:tc>
        <w:tc>
          <w:tcPr>
            <w:tcW w:w="2203" w:type="dxa"/>
          </w:tcPr>
          <w:p w:rsidR="005807FA" w:rsidRDefault="003F363A">
            <w:pPr>
              <w:autoSpaceDE w:val="0"/>
              <w:autoSpaceDN w:val="0"/>
              <w:adjustRightInd w:val="0"/>
              <w:jc w:val="center"/>
              <w:rPr>
                <w:rFonts w:ascii="Calibri" w:eastAsia="Lantinghei SC Extralight" w:hAnsi="Calibri" w:cs="Calibri"/>
                <w:kern w:val="0"/>
                <w:szCs w:val="21"/>
              </w:rPr>
            </w:pPr>
            <w:r>
              <w:rPr>
                <w:rFonts w:ascii="Calibri" w:eastAsia="Lantinghei SC Extralight" w:hAnsi="Calibri" w:cs="Calibri"/>
                <w:kern w:val="0"/>
                <w:szCs w:val="21"/>
              </w:rPr>
              <w:t>13</w:t>
            </w:r>
          </w:p>
        </w:tc>
      </w:tr>
    </w:tbl>
    <w:p w:rsidR="005807FA" w:rsidRDefault="005807FA">
      <w:pPr>
        <w:rPr>
          <w:rFonts w:ascii="Calibri" w:eastAsia="Lantinghei SC Extralight" w:hAnsi="Calibri" w:cs="Calibri"/>
        </w:rPr>
      </w:pPr>
    </w:p>
    <w:p w:rsidR="005807FA" w:rsidRDefault="005807FA">
      <w:pPr>
        <w:rPr>
          <w:rFonts w:ascii="Calibri" w:hAnsi="Calibri" w:cs="Calibri"/>
          <w:szCs w:val="22"/>
        </w:rPr>
      </w:pPr>
    </w:p>
    <w:sectPr w:rsidR="005807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ntinghei SC Extralight">
    <w:altName w:val="Microsoft YaHei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C"/>
    <w:rsid w:val="00131025"/>
    <w:rsid w:val="00133D92"/>
    <w:rsid w:val="00151A7F"/>
    <w:rsid w:val="001D7AEB"/>
    <w:rsid w:val="001E6CAA"/>
    <w:rsid w:val="0020653C"/>
    <w:rsid w:val="002C483D"/>
    <w:rsid w:val="002D0A88"/>
    <w:rsid w:val="002D3DBA"/>
    <w:rsid w:val="0037460A"/>
    <w:rsid w:val="003F0430"/>
    <w:rsid w:val="003F363A"/>
    <w:rsid w:val="004165F0"/>
    <w:rsid w:val="004418B7"/>
    <w:rsid w:val="00503A9F"/>
    <w:rsid w:val="0052778D"/>
    <w:rsid w:val="005807FA"/>
    <w:rsid w:val="005E6697"/>
    <w:rsid w:val="00602EC4"/>
    <w:rsid w:val="00634FA1"/>
    <w:rsid w:val="00656AD9"/>
    <w:rsid w:val="00666C79"/>
    <w:rsid w:val="006768BD"/>
    <w:rsid w:val="006969B1"/>
    <w:rsid w:val="0070488B"/>
    <w:rsid w:val="0072136F"/>
    <w:rsid w:val="00757066"/>
    <w:rsid w:val="00760B77"/>
    <w:rsid w:val="00762682"/>
    <w:rsid w:val="008303F9"/>
    <w:rsid w:val="00862B9B"/>
    <w:rsid w:val="008B07B6"/>
    <w:rsid w:val="008E0920"/>
    <w:rsid w:val="00A2543A"/>
    <w:rsid w:val="00A619B6"/>
    <w:rsid w:val="00A95ECC"/>
    <w:rsid w:val="00AB06CD"/>
    <w:rsid w:val="00AD33AE"/>
    <w:rsid w:val="00B75AD2"/>
    <w:rsid w:val="00BB0617"/>
    <w:rsid w:val="00BB40C4"/>
    <w:rsid w:val="00BE1332"/>
    <w:rsid w:val="00C07194"/>
    <w:rsid w:val="00C832E3"/>
    <w:rsid w:val="00CA0D07"/>
    <w:rsid w:val="00CA2F58"/>
    <w:rsid w:val="00D20333"/>
    <w:rsid w:val="00D425E0"/>
    <w:rsid w:val="00D73BD5"/>
    <w:rsid w:val="00E847EA"/>
    <w:rsid w:val="00EC7CA0"/>
    <w:rsid w:val="00EF1DF5"/>
    <w:rsid w:val="00F85E92"/>
    <w:rsid w:val="0AD82D79"/>
    <w:rsid w:val="1DC51B39"/>
    <w:rsid w:val="412A2076"/>
    <w:rsid w:val="5E1B57B7"/>
    <w:rsid w:val="6A187E45"/>
    <w:rsid w:val="75AA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49BD861"/>
  <w15:docId w15:val="{C0B76DD9-7759-4367-821D-6809AD8E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qFormat/>
    <w:locked/>
    <w:rPr>
      <w:rFonts w:ascii="SimSun"/>
      <w:sz w:val="24"/>
    </w:rPr>
  </w:style>
  <w:style w:type="paragraph" w:styleId="BalloonText">
    <w:name w:val="Balloon Text"/>
    <w:basedOn w:val="Normal"/>
    <w:link w:val="BalloonTextChar"/>
    <w:uiPriority w:val="99"/>
    <w:qFormat/>
    <w:rPr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Hyperlink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qFormat/>
    <w:locked/>
    <w:rPr>
      <w:rFonts w:ascii="Times New Roman" w:eastAsia="SimSun" w:hAnsi="Times New Roman" w:cs="Times New Roman"/>
      <w:sz w:val="18"/>
    </w:rPr>
  </w:style>
  <w:style w:type="character" w:customStyle="1" w:styleId="FooterChar">
    <w:name w:val="Footer Char"/>
    <w:link w:val="Footer"/>
    <w:uiPriority w:val="99"/>
    <w:qFormat/>
    <w:locked/>
    <w:rPr>
      <w:rFonts w:cs="Times New Roman"/>
      <w:sz w:val="18"/>
    </w:rPr>
  </w:style>
  <w:style w:type="character" w:customStyle="1" w:styleId="HeaderChar">
    <w:name w:val="Header Char"/>
    <w:link w:val="Header"/>
    <w:uiPriority w:val="99"/>
    <w:qFormat/>
    <w:locked/>
    <w:rPr>
      <w:rFonts w:cs="Times New Roman"/>
      <w:sz w:val="18"/>
    </w:rPr>
  </w:style>
  <w:style w:type="character" w:customStyle="1" w:styleId="DocumentMapChar">
    <w:name w:val="Document Map Char"/>
    <w:link w:val="DocumentMap"/>
    <w:uiPriority w:val="99"/>
    <w:semiHidden/>
    <w:qFormat/>
    <w:rPr>
      <w:rFonts w:ascii="SimSun"/>
      <w:kern w:val="2"/>
      <w:sz w:val="24"/>
      <w:szCs w:val="24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版本：1.1    日期：20150525    制作：谢家泰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版本：1.1    日期：20150525    制作：谢家泰</dc:title>
  <dc:creator>yang</dc:creator>
  <cp:lastModifiedBy>user</cp:lastModifiedBy>
  <cp:revision>2</cp:revision>
  <dcterms:created xsi:type="dcterms:W3CDTF">2021-05-27T10:28:00Z</dcterms:created>
  <dcterms:modified xsi:type="dcterms:W3CDTF">2021-05-27T10:28:00Z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